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rPr/>
      </w:pPr>
      <w:r>
        <w:rPr>
          <w:sz w:val="20"/>
          <w:szCs w:val="20"/>
        </w:rPr>
        <w:t>Приложение 1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  <w:t>к приказу Департамента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  <w:t>промышленности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  <w:t>Ханты-Мансийского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  <w:t>автономного округа - Югры</w:t>
      </w:r>
    </w:p>
    <w:p>
      <w:pPr>
        <w:pStyle w:val="Normal"/>
        <w:widowControl w:val="false"/>
        <w:jc w:val="right"/>
        <w:rPr/>
      </w:pPr>
      <w:r>
        <w:rPr>
          <w:sz w:val="20"/>
          <w:szCs w:val="20"/>
        </w:rPr>
        <w:t xml:space="preserve">от «__» _______ 2019 года №38-п-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  <w:t>193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>
      <w:pPr>
        <w:pStyle w:val="Normal"/>
        <w:keepNext w:val="true"/>
        <w:widowControl w:val="false"/>
        <w:numPr>
          <w:ilvl w:val="0"/>
          <w:numId w:val="0"/>
        </w:numPr>
        <w:ind w:left="0" w:right="0" w:firstLine="708"/>
        <w:jc w:val="center"/>
        <w:rPr/>
      </w:pPr>
      <w:r>
        <w:rPr>
          <w:sz w:val="28"/>
          <w:szCs w:val="28"/>
        </w:rPr>
        <w:t xml:space="preserve">на участие в конкурсе по отбору участников программного мероприятия, в виде гранта на реализацию проекта создания и развития крестьянского (фермерского) хозяйства «Агростартап» </w:t>
      </w:r>
      <w:r>
        <w:rPr>
          <w:color w:val="000000"/>
          <w:sz w:val="28"/>
          <w:szCs w:val="28"/>
        </w:rPr>
        <w:t>или проекта  создания и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(фермерское)хозяйство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 промышленности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округа – Югры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 _______________________________</w:t>
      </w:r>
    </w:p>
    <w:p>
      <w:pPr>
        <w:pStyle w:val="Normal"/>
        <w:jc w:val="center"/>
        <w:rPr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(Ф.И.О.)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pStyle w:val="Normal"/>
        <w:jc w:val="center"/>
        <w:rPr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(должность)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pStyle w:val="Normal"/>
        <w:jc w:val="center"/>
        <w:rPr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highlight w:val="white"/>
          <w:vertAlign w:val="superscript"/>
        </w:rPr>
        <w:t>Получателя)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ЗАЯВКА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_______________, ______________________________________,</w:t>
      </w:r>
    </w:p>
    <w:p>
      <w:pPr>
        <w:pStyle w:val="Normal"/>
        <w:jc w:val="both"/>
        <w:rPr/>
      </w:pPr>
      <w:r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>(Ф.И.О.)                         (наименование Получателя)</w:t>
      </w:r>
    </w:p>
    <w:p>
      <w:pPr>
        <w:pStyle w:val="Normal"/>
        <w:jc w:val="both"/>
        <w:rPr/>
      </w:pPr>
      <w:r>
        <w:rPr>
          <w:sz w:val="28"/>
          <w:szCs w:val="28"/>
        </w:rPr>
        <w:t>прошу допустить к участию в конкурсе на отбор получателей грантов в форме субсидий на создание и развитие  крестьянских (фермерских) хозяйств (далее – Конкурс, Грант).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Подтверждаю, что ознакомлен и согласен с условиями и правилами Конкурса.</w:t>
      </w:r>
    </w:p>
    <w:p>
      <w:pPr>
        <w:pStyle w:val="ConsPlusNormal1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Подтверждаю, что:</w:t>
      </w:r>
    </w:p>
    <w:p>
      <w:pPr>
        <w:pStyle w:val="ConsPlusNonformat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 Ознакомлен и согласен с положениями </w:t>
      </w:r>
      <w:r>
        <w:rPr>
          <w:rFonts w:cs="Times New Roman" w:ascii="Times New Roman" w:hAnsi="Times New Roman"/>
          <w:sz w:val="28"/>
          <w:szCs w:val="28"/>
          <w:highlight w:val="white"/>
        </w:rPr>
        <w:t>порядка</w:t>
      </w:r>
      <w:r>
        <w:rPr>
          <w:rFonts w:cs="Times New Roman" w:ascii="Times New Roman" w:hAnsi="Times New Roman"/>
          <w:sz w:val="28"/>
          <w:szCs w:val="28"/>
        </w:rPr>
        <w:t xml:space="preserve"> предоставления г</w:t>
      </w:r>
      <w:r>
        <w:rPr>
          <w:rFonts w:cs="Times New Roman" w:ascii="Times New Roman" w:hAnsi="Times New Roman"/>
          <w:sz w:val="28"/>
          <w:szCs w:val="28"/>
          <w:highlight w:val="white"/>
        </w:rPr>
        <w:t>р</w:t>
      </w:r>
      <w:r>
        <w:rPr>
          <w:rFonts w:cs="Times New Roman" w:ascii="Times New Roman" w:hAnsi="Times New Roman"/>
          <w:sz w:val="28"/>
          <w:szCs w:val="28"/>
        </w:rPr>
        <w:t xml:space="preserve">анта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форме субсидий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на создание системы поддержки фермеров и развития сельской кооперации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highlight w:val="white"/>
        </w:rPr>
        <w:t>предусмотренн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государственной программой Ханты-Мансийского автономного округа – Югры «Развитие агропромышленного комплекса» (далее – Порядок).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Соответствую требованиям и условиям, предъявляемым к заявителям в соответствии с Порядком: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________________________________________________________________;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________________________________________________________________.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Достоверность сведений, содержащихся в документах, указанных в пункте 2.2 Порядка, подтверждаю.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В случае признания меня победителем конкурсного отбора обязуюсь: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заключить соглашение о предоставлении Гранта с Департаментом промышленности Ханты-Мансийского автономного округа — Югры;</w:t>
      </w:r>
    </w:p>
    <w:p>
      <w:pPr>
        <w:pStyle w:val="ConsPlusNonformat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б) оплачивать за счет собственных средств не менее 10 </w:t>
      </w:r>
      <w:r>
        <w:rPr>
          <w:rFonts w:cs="Times New Roman" w:ascii="Times New Roman" w:hAnsi="Times New Roman"/>
          <w:color w:val="000000"/>
          <w:sz w:val="28"/>
          <w:szCs w:val="28"/>
        </w:rPr>
        <w:t>процентов стоимости каждого наименования приобретаемого имущества, выполняемых работ, оказываемых услуг, указанных в плане расходов;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в)направить на формирование неделимого фонда сельскохозяйственного потребительского кооператива часть средств Гранта, полученных крестьянским (фермерским) хозяйством, в объеме не  менее 25 процентов и не более 50 процентов общей суммы Гранта;</w:t>
      </w:r>
    </w:p>
    <w:p>
      <w:pPr>
        <w:pStyle w:val="ConsPlusNonformat"/>
        <w:ind w:left="0" w:right="0"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г) использовать средства Гранта не позднее 18 месяцев со дня его получения и использовать имущество, закупаемое за счет средств Гранта, исключительно на развитие крестьянского (фермерского) хозяйства;</w:t>
      </w:r>
    </w:p>
    <w:p>
      <w:pPr>
        <w:pStyle w:val="ConsPlusNonformat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д) создать </w:t>
      </w:r>
      <w:r>
        <w:rPr>
          <w:rFonts w:cs="Times New Roman" w:ascii="Times New Roman" w:hAnsi="Times New Roman"/>
          <w:color w:val="000000"/>
          <w:sz w:val="28"/>
          <w:szCs w:val="28"/>
        </w:rPr>
        <w:t>не менее 2 новых постоянных рабочих мест, если сумма средств Гранта составляет 2 млн. рублей или более, и не менее 1 нового постоянного рабочего места, если сумма средств Гранта составляет менее 2 млн. рублей;</w:t>
      </w:r>
    </w:p>
    <w:p>
      <w:pPr>
        <w:pStyle w:val="ConsPlusNonformat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е) осуществлять деятельность крестьянского (фермерского) хозяйства </w:t>
      </w:r>
      <w:r>
        <w:rPr>
          <w:rFonts w:cs="Times New Roman" w:ascii="Times New Roman" w:hAnsi="Times New Roman"/>
          <w:color w:val="000000"/>
          <w:sz w:val="28"/>
          <w:szCs w:val="28"/>
        </w:rPr>
        <w:t>в течение 5 лет и более после получения средств Гранта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nformat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 представлять  отчетность и необходимые материалы в запрашиваемые сроки;</w:t>
      </w:r>
    </w:p>
    <w:p>
      <w:pPr>
        <w:pStyle w:val="ConsPlusNonformat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з) осуществить государственную регистрацию крестьянского (фермерского) хозяйства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органах Федеральной налоговой службы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 течение не более 15 календарных дней после принятия решения о предоставлении Гранта (только в отношении граждан)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ind w:left="0" w:right="0" w:firstLine="709"/>
        <w:jc w:val="both"/>
        <w:rPr/>
      </w:pPr>
      <w:r>
        <w:rPr>
          <w:rFonts w:cs="Times New Roman" w:ascii="Times New Roman" w:hAnsi="Times New Roman"/>
          <w:color w:val="1C1C1C"/>
          <w:sz w:val="28"/>
          <w:szCs w:val="28"/>
        </w:rPr>
        <w:t xml:space="preserve">5. </w:t>
      </w:r>
      <w:r>
        <w:rPr>
          <w:rFonts w:cs="Times New Roman" w:ascii="Times New Roman" w:hAnsi="Times New Roman"/>
          <w:color w:val="000000"/>
          <w:sz w:val="28"/>
          <w:szCs w:val="28"/>
        </w:rPr>
        <w:t>Соглашаюсь на передачу и обработку персональных данных в соответствии с законодательством Российской Федерации.</w:t>
      </w:r>
    </w:p>
    <w:p>
      <w:pPr>
        <w:pStyle w:val="ConsPlusNormal1"/>
        <w:shd w:val="clear" w:fill="FFFFFF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заявке прилагаю документы, предусмотренные Порядком, на _______ листах:</w:t>
      </w:r>
    </w:p>
    <w:tbl>
      <w:tblPr>
        <w:tblW w:w="9055" w:type="dxa"/>
        <w:jc w:val="left"/>
        <w:tblInd w:w="71" w:type="dxa"/>
        <w:tblCellMar>
          <w:top w:w="0" w:type="dxa"/>
          <w:left w:w="88" w:type="dxa"/>
          <w:bottom w:w="0" w:type="dxa"/>
          <w:right w:w="108" w:type="dxa"/>
        </w:tblCellMar>
      </w:tblPr>
      <w:tblGrid>
        <w:gridCol w:w="568"/>
        <w:gridCol w:w="6569"/>
        <w:gridCol w:w="1918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Список членов крестьянского (фермерского) хозяйства (крестьянское (фермерское) хозяйство)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На____листах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Копии документов,  удостоверяющих  личность гражданина и  подтверждающие его  регистрацию по месту  жительства на  территории автономного округа </w:t>
            </w:r>
            <w:r>
              <w:rPr>
                <w:rFonts w:cs="Times New Roman"/>
                <w:color w:val="000000"/>
                <w:sz w:val="24"/>
                <w:szCs w:val="24"/>
              </w:rPr>
              <w:t>(гражданин)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На____листах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Список членов сельскохозяйственного потребительского кооператива (крестьянское (фермерское) хозяйство - при планируемой реализации проекта создания и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На____листах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Копию документа, устанавливающего порядок формирования и использования неделимого фонда сельскохозяйственного потребительского кооператива (крестьянское (фермерское) хозяйство, - при планируемой реализации проекта создания и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На____листах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Бизнес-план проекта создания и развития крестьянского (фермерского) хозяйства «Агростартап» или бизнес-план проекта  создания и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со сроком окупаемости не более 5 лет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89" w:right="0" w:hang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На____листах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План расходов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Получателя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по форме, установленной Департаментом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На ____ листах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22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220" w:after="0"/>
              <w:ind w:left="0" w:right="0" w:hanging="0"/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Справку о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Департаментом финансов автономного округа (крестьянское (фермерское) хозяйство)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____ листах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22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hd w:val="clear" w:fill="FFFFFF"/>
              <w:spacing w:lineRule="auto" w:line="240" w:before="220" w:after="0"/>
              <w:ind w:left="0" w:right="0" w:hanging="0"/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Согласие Получателя на осуществление Департаментом и органами государственного финансового контроля проверок соблюдения получателем целей, условий и порядка предоставления субсидии  по форме, установленной Департаментом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____ листах</w:t>
            </w:r>
          </w:p>
        </w:tc>
      </w:tr>
    </w:tbl>
    <w:p>
      <w:pPr>
        <w:pStyle w:val="ConsPlusNormal1"/>
        <w:shd w:val="clear" w:fill="FFFFFF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1"/>
        <w:shd w:val="clear" w:fill="FFFFFF"/>
        <w:ind w:left="0" w:right="0"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Адрес места регистрации, адрес фактического жительства гражданина, юридический, фактический адрес юридического лица:  _________________________________________________ </w:t>
      </w:r>
    </w:p>
    <w:p>
      <w:pPr>
        <w:pStyle w:val="ConsPlusNormal1"/>
        <w:shd w:val="clear" w:fill="FFFFFF"/>
        <w:ind w:left="0" w:right="0"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Телефон,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 и другие контакты для оперативной связи:___________________________________________________________ </w:t>
      </w:r>
    </w:p>
    <w:p>
      <w:pPr>
        <w:pStyle w:val="ConsPlusNormal1"/>
        <w:shd w:val="clear" w:fill="FFFFFF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Доверенные лица, уполномоченные  на получение информации о конкурсе, и их контактные телефоны:_______________________________</w:t>
      </w:r>
    </w:p>
    <w:p>
      <w:pPr>
        <w:pStyle w:val="Normal"/>
        <w:ind w:left="36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Подпись____________(ФИО) </w:t>
      </w:r>
    </w:p>
    <w:p>
      <w:pPr>
        <w:pStyle w:val="Normal"/>
        <w:ind w:left="36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br w:type="page"/>
      </w:r>
    </w:p>
    <w:p>
      <w:pPr>
        <w:pStyle w:val="Normal"/>
        <w:widowControl w:val="false"/>
        <w:ind w:left="360" w:righ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2</w:t>
      </w:r>
    </w:p>
    <w:p>
      <w:pPr>
        <w:pStyle w:val="ConsPlusNormal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приказу Департамента</w:t>
      </w:r>
    </w:p>
    <w:p>
      <w:pPr>
        <w:pStyle w:val="ConsPlusNormal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промышленности</w:t>
      </w:r>
    </w:p>
    <w:p>
      <w:pPr>
        <w:pStyle w:val="ConsPlusNormal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Ханты-Мансийского</w:t>
      </w:r>
    </w:p>
    <w:p>
      <w:pPr>
        <w:pStyle w:val="ConsPlusNormal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автономного округа - Югры</w:t>
      </w:r>
    </w:p>
    <w:p>
      <w:pPr>
        <w:pStyle w:val="ConsPlusNormal1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от «__» _______ 2019 года №38-п-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193</w:t>
      </w:r>
    </w:p>
    <w:p>
      <w:pPr>
        <w:pStyle w:val="ConsPlus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Форма 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плана расходов на реализацию проекта создания и развития крестьянского (фермерского) хозяйства «Агростартап» </w:t>
      </w:r>
      <w:r>
        <w:rPr>
          <w:rFonts w:cs="Times New Roman" w:ascii="Times New Roman" w:hAnsi="Times New Roman"/>
          <w:color w:val="000000"/>
          <w:sz w:val="28"/>
          <w:szCs w:val="28"/>
        </w:rPr>
        <w:t>или проекта  создания и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(фермерское)хозяйство,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 сроком окупаемости не более 5 лет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</w:rPr>
        <w:t xml:space="preserve">(наименование </w:t>
      </w:r>
      <w:r>
        <w:rPr>
          <w:rFonts w:cs="Times New Roman" w:ascii="Times New Roman" w:hAnsi="Times New Roman"/>
          <w:highlight w:val="white"/>
        </w:rPr>
        <w:t>Получателя)</w:t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146" w:type="dxa"/>
        <w:jc w:val="left"/>
        <w:tblInd w:w="71" w:type="dxa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374"/>
        <w:gridCol w:w="1035"/>
        <w:gridCol w:w="1483"/>
        <w:gridCol w:w="900"/>
        <w:gridCol w:w="917"/>
        <w:gridCol w:w="958"/>
        <w:gridCol w:w="573"/>
        <w:gridCol w:w="675"/>
        <w:gridCol w:w="909"/>
        <w:gridCol w:w="1"/>
        <w:gridCol w:w="1320"/>
      </w:tblGrid>
      <w:tr>
        <w:trPr/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Направление расходов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Количество, единиц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Цена за единицу, рублей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затрат, рублей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 финансирования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выполнения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грант, не более 90%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собственные средства, не менее 10%</w:t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 заемные</w:t>
            </w:r>
          </w:p>
        </w:tc>
        <w:tc>
          <w:tcPr>
            <w:tcW w:w="13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Итого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1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ind w:left="72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____________________/________________________</w:t>
      </w:r>
    </w:p>
    <w:p>
      <w:pPr>
        <w:pStyle w:val="ConsPlusNormal1"/>
        <w:ind w:left="72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                           (расшифровка подписи)</w:t>
      </w:r>
    </w:p>
    <w:p>
      <w:pPr>
        <w:pStyle w:val="ConsPlusNormal1"/>
        <w:ind w:left="72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ind w:left="720" w:right="0" w:hanging="0"/>
        <w:jc w:val="both"/>
        <w:rPr/>
      </w:pPr>
      <w:r>
        <w:rPr>
          <w:rFonts w:cs="Times New Roman" w:ascii="Times New Roman" w:hAnsi="Times New Roman"/>
        </w:rPr>
        <w:t>М.П. (при наличии)</w:t>
      </w:r>
    </w:p>
    <w:sectPr>
      <w:footerReference w:type="default" r:id="rId2"/>
      <w:type w:val="nextPage"/>
      <w:pgSz w:w="11906" w:h="16838"/>
      <w:pgMar w:left="1559" w:right="1276" w:header="0" w:top="1418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b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Arial Unicode MS" w:cs="Times New Roman"/>
      <w:sz w:val="28"/>
      <w:szCs w:val="24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2">
    <w:name w:val="Интернет-ссылка"/>
    <w:rPr>
      <w:color w:val="0000FF"/>
      <w:u w:val="single"/>
    </w:rPr>
  </w:style>
  <w:style w:type="character" w:styleId="Section2">
    <w:name w:val="section_2"/>
    <w:basedOn w:val="Style11"/>
    <w:qFormat/>
    <w:rPr/>
  </w:style>
  <w:style w:type="character" w:styleId="Style13">
    <w:name w:val="Основной текст с отступом Знак"/>
    <w:qFormat/>
    <w:rPr>
      <w:rFonts w:ascii="Times New Roman" w:hAnsi="Times New Roman" w:eastAsia="Times New Roman" w:cs="Times New Roman"/>
      <w:sz w:val="32"/>
      <w:szCs w:val="24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Номер страницы"/>
    <w:basedOn w:val="Style11"/>
    <w:rPr/>
  </w:style>
  <w:style w:type="character" w:styleId="Style16">
    <w:name w:val="Основной текст_"/>
    <w:qFormat/>
    <w:rPr>
      <w:sz w:val="25"/>
      <w:szCs w:val="25"/>
      <w:shd w:fill="FFFFFF" w:val="clear"/>
    </w:rPr>
  </w:style>
  <w:style w:type="character" w:styleId="FontStyle43">
    <w:name w:val="Font Style43"/>
    <w:qFormat/>
    <w:rPr>
      <w:rFonts w:ascii="Times New Roman" w:hAnsi="Times New Roman" w:cs="Times New Roman"/>
      <w:sz w:val="26"/>
      <w:szCs w:val="26"/>
    </w:rPr>
  </w:style>
  <w:style w:type="character" w:styleId="Appleconvertedspace">
    <w:name w:val="apple-converted-space"/>
    <w:basedOn w:val="Style11"/>
    <w:qFormat/>
    <w:rPr/>
  </w:style>
  <w:style w:type="character" w:styleId="Style17">
    <w:name w:val="Выделение жирным"/>
    <w:qFormat/>
    <w:rPr>
      <w:b/>
      <w:bCs/>
    </w:rPr>
  </w:style>
  <w:style w:type="character" w:styleId="ConsPlusNormal">
    <w:name w:val="ConsPlusNormal Знак"/>
    <w:qFormat/>
    <w:rPr>
      <w:rFonts w:ascii="Arial" w:hAnsi="Arial" w:eastAsia="Times New Roman" w:cs="Arial"/>
      <w:sz w:val="20"/>
      <w:szCs w:val="20"/>
    </w:rPr>
  </w:style>
  <w:style w:type="character" w:styleId="Style18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9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20">
    <w:name w:val="Знак примечания"/>
    <w:qFormat/>
    <w:rPr>
      <w:sz w:val="16"/>
      <w:szCs w:val="16"/>
    </w:rPr>
  </w:style>
  <w:style w:type="character" w:styleId="Style21">
    <w:name w:val="Текст примечания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22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Object">
    <w:name w:val="object"/>
    <w:basedOn w:val="Style11"/>
    <w:qFormat/>
    <w:rPr/>
  </w:style>
  <w:style w:type="character" w:styleId="Style23">
    <w:name w:val="Символ нумераци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Style29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Index Heading"/>
    <w:basedOn w:val="Normal"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1">
    <w:name w:val="Обычный (веб)"/>
    <w:basedOn w:val="Normal"/>
    <w:qFormat/>
    <w:pPr>
      <w:spacing w:before="280" w:after="280"/>
    </w:pPr>
    <w:rPr/>
  </w:style>
  <w:style w:type="paragraph" w:styleId="Style32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val="ru-RU" w:eastAsia="zh-CN" w:bidi="ar-SA"/>
    </w:rPr>
  </w:style>
  <w:style w:type="paragraph" w:styleId="Style33">
    <w:name w:val="Body Text Indent"/>
    <w:basedOn w:val="Normal"/>
    <w:pPr>
      <w:ind w:left="0" w:right="0" w:firstLine="708"/>
      <w:jc w:val="both"/>
    </w:pPr>
    <w:rPr>
      <w:sz w:val="32"/>
    </w:rPr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Footer"/>
    <w:basedOn w:val="Normal"/>
    <w:pPr/>
    <w:rPr/>
  </w:style>
  <w:style w:type="paragraph" w:styleId="4">
    <w:name w:val="Основной текст4"/>
    <w:basedOn w:val="Normal"/>
    <w:qFormat/>
    <w:pPr>
      <w:shd w:val="clear" w:fill="FFFFFF"/>
      <w:spacing w:lineRule="exact" w:line="326" w:before="0" w:after="2220"/>
      <w:ind w:left="0" w:right="0" w:hanging="380"/>
      <w:jc w:val="right"/>
    </w:pPr>
    <w:rPr>
      <w:rFonts w:ascii="Calibri" w:hAnsi="Calibri" w:eastAsia="Calibri" w:cs="Calibri"/>
      <w:sz w:val="25"/>
      <w:szCs w:val="25"/>
      <w:shd w:fill="FFFFFF" w:val="clear"/>
    </w:rPr>
  </w:style>
  <w:style w:type="paragraph" w:styleId="Style36">
    <w:name w:val="Стиль"/>
    <w:basedOn w:val="Normal"/>
    <w:qFormat/>
    <w:pPr>
      <w:spacing w:lineRule="exact" w:line="240" w:before="0" w:after="160"/>
      <w:ind w:left="1287" w:right="0" w:hanging="36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37">
    <w:name w:val="Header"/>
    <w:basedOn w:val="Normal"/>
    <w:pPr/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9">
    <w:name w:val="Текст примечания"/>
    <w:basedOn w:val="Normal"/>
    <w:qFormat/>
    <w:pPr/>
    <w:rPr>
      <w:sz w:val="20"/>
      <w:szCs w:val="20"/>
    </w:rPr>
  </w:style>
  <w:style w:type="paragraph" w:styleId="Style40">
    <w:name w:val="Тема примечания"/>
    <w:basedOn w:val="Style39"/>
    <w:next w:val="Style39"/>
    <w:qFormat/>
    <w:pPr/>
    <w:rPr>
      <w:b/>
      <w:bCs/>
    </w:rPr>
  </w:style>
  <w:style w:type="paragraph" w:styleId="Style41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Normal_x005F_x005F_x005F_x005F_x005F_x005F_x005F_x005F_x005F_x005F_x005F_x005F_x005F_x005F_x005F_x005F_x005F_x005F_x005F_x005F_x005F_x005F_x005F_x005F_x005F_x005F_x005F_x005F_x005F_x005F_x005F_x005F_x005F_x005F_x005F_x005F_x005F_x005F_x005F_x005F_x0000_</Template>
  <TotalTime>120</TotalTime>
  <Application>LibreOffice/6.3.3.2$Windows_X86_64 LibreOffice_project/a64200df03143b798afd1ec74a12ab50359878ed</Application>
  <Pages>5</Pages>
  <Words>789</Words>
  <Characters>6458</Characters>
  <CharactersWithSpaces>7688</CharactersWithSpaces>
  <Paragraphs>98</Paragraphs>
  <Company>MyCompany_x005F_x005F_x005F_x005F_x005F_x005F_x005F_x005F_x005F_x005F_x005F_x005F_x005F_x005F_x005F_x005F_x005F_x005F_x005F_x005F_x005F_x005F_x005F_x005F_x005F_x005F_x005F_x005F_x005F_x005F_x005F_x005F_x005F_x005F_x005F_x005F_x005F_x005F_x005F_x005F_x0000__x005F_x005F_x005F_x005F_x005F_x005F_x005F_x005F_x005F_x005F_x005F_x005F_x005F_x005F_x005F_x005F_x005F_x005F_x005F_x005F_x005F_x005F_x005F_x005F_x005F_x005F_x005F_x005F_x005F_x005F_x005F_x005F_x005F_x005F_x005F_x005F_x005F_x005F_x005F_x005F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2019-08-16T11:58:00Z</dcterms:created>
  <dc:creator>SlepokurovAV@admhmao.ru</dc:creator>
  <dc:description/>
  <dc:language>ru-RU</dc:language>
  <cp:lastModifiedBy/>
  <cp:lastPrinted>2019-09-10T14:16:35Z</cp:lastPrinted>
  <dcterms:modified xsi:type="dcterms:W3CDTF">2020-05-20T14:32:20Z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_x005F_x005F_x005F_x005F_x005F_x005F_x005F_x005F_x005F_x005F_x005F_x005F_x005F_x005F_x005F_x005F_x005F_x005F_x005F_x005F_x005F_x005F_x005F_x005F_x005F_x005F_x005F_x005F_x005F_x005F_x005F_x005F_x005F_x005F_x005F_x005F_x005F_x005F_x005F_x005F_x0000__x005F_x005F_x005F_x005F_x005F_x005F_x005F_x005F_x005F_x005F_x005F_x005F_x005F_x005F_x005F_x005F_x005F_x005F_x005F_x005F_x005F_x005F_x005F_x005F_x005F_x005F_x005F_x005F_x005F_x005F_x005F_x005F_x005F_x005F_x005F_x005F_x005F_x005F_x005F_x005F_x0000_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